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42D0AFEB" w:rsidR="00D10729" w:rsidRPr="00EC7DC0" w:rsidRDefault="00D41BF1" w:rsidP="00727718">
      <w:pPr>
        <w:jc w:val="center"/>
        <w:rPr>
          <w:rFonts w:ascii="Times New Roman" w:hAnsi="Times New Roman" w:cs="Times New Roman"/>
          <w:sz w:val="22"/>
          <w:szCs w:val="22"/>
          <w:u w:val="single"/>
        </w:rPr>
      </w:pPr>
      <w:r>
        <w:rPr>
          <w:rFonts w:ascii="Times New Roman" w:hAnsi="Times New Roman" w:cs="Times New Roman"/>
          <w:sz w:val="22"/>
          <w:szCs w:val="22"/>
          <w:highlight w:val="yellow"/>
          <w:u w:val="single"/>
        </w:rPr>
        <w:t>Films</w:t>
      </w:r>
      <w:r w:rsidR="000C3BFE">
        <w:rPr>
          <w:rFonts w:ascii="Times New Roman" w:hAnsi="Times New Roman" w:cs="Times New Roman"/>
          <w:sz w:val="22"/>
          <w:szCs w:val="22"/>
          <w:highlight w:val="yellow"/>
          <w:u w:val="single"/>
        </w:rPr>
        <w:t xml:space="preserve"> Assignment </w:t>
      </w:r>
      <w:r w:rsidR="00A94A38">
        <w:rPr>
          <w:rFonts w:ascii="Times New Roman" w:hAnsi="Times New Roman" w:cs="Times New Roman"/>
          <w:sz w:val="22"/>
          <w:szCs w:val="22"/>
          <w:highlight w:val="yellow"/>
          <w:u w:val="single"/>
        </w:rPr>
        <w:t xml:space="preserve">Module 1 </w:t>
      </w:r>
      <w:r w:rsidR="00162CBB" w:rsidRPr="00EC7DC0">
        <w:rPr>
          <w:rFonts w:ascii="Times New Roman" w:hAnsi="Times New Roman" w:cs="Times New Roman"/>
          <w:sz w:val="22"/>
          <w:szCs w:val="22"/>
          <w:highlight w:val="yellow"/>
          <w:u w:val="single"/>
        </w:rPr>
        <w:t xml:space="preserve">History </w:t>
      </w:r>
      <w:r w:rsidR="00945FC9">
        <w:rPr>
          <w:rFonts w:ascii="Times New Roman" w:hAnsi="Times New Roman" w:cs="Times New Roman"/>
          <w:sz w:val="22"/>
          <w:szCs w:val="22"/>
          <w:highlight w:val="yellow"/>
          <w:u w:val="single"/>
        </w:rPr>
        <w:t>II</w:t>
      </w:r>
      <w:r w:rsidR="002F4F0A" w:rsidRPr="00EC7DC0">
        <w:rPr>
          <w:rFonts w:ascii="Times New Roman" w:hAnsi="Times New Roman" w:cs="Times New Roman"/>
          <w:sz w:val="22"/>
          <w:szCs w:val="22"/>
          <w:highlight w:val="yellow"/>
          <w:u w:val="single"/>
        </w:rPr>
        <w:t xml:space="preserve">        </w:t>
      </w:r>
      <w:r w:rsidR="006B14CA" w:rsidRPr="00EC7DC0">
        <w:rPr>
          <w:rFonts w:ascii="Times New Roman" w:hAnsi="Times New Roman" w:cs="Times New Roman"/>
          <w:sz w:val="22"/>
          <w:szCs w:val="22"/>
          <w:highlight w:val="yellow"/>
          <w:u w:val="single"/>
        </w:rPr>
        <w:t xml:space="preserve"> </w:t>
      </w:r>
      <w:r w:rsidR="00945FC9">
        <w:rPr>
          <w:rFonts w:ascii="Times New Roman" w:hAnsi="Times New Roman" w:cs="Times New Roman"/>
          <w:sz w:val="22"/>
          <w:szCs w:val="22"/>
          <w:highlight w:val="yellow"/>
          <w:u w:val="single"/>
        </w:rPr>
        <w:t xml:space="preserve">Monday, </w:t>
      </w:r>
      <w:r w:rsidR="00457AAA">
        <w:rPr>
          <w:rFonts w:ascii="Times New Roman" w:hAnsi="Times New Roman" w:cs="Times New Roman"/>
          <w:sz w:val="22"/>
          <w:szCs w:val="22"/>
          <w:highlight w:val="yellow"/>
          <w:u w:val="single"/>
        </w:rPr>
        <w:t>July 20, 2020</w:t>
      </w:r>
      <w:r w:rsidR="006B14CA" w:rsidRPr="00EC7DC0">
        <w:rPr>
          <w:rFonts w:ascii="Times New Roman" w:hAnsi="Times New Roman" w:cs="Times New Roman"/>
          <w:sz w:val="22"/>
          <w:szCs w:val="22"/>
          <w:highlight w:val="yellow"/>
          <w:u w:val="single"/>
        </w:rPr>
        <w:t xml:space="preserve"> </w:t>
      </w:r>
      <w:r w:rsidR="00EF70AB" w:rsidRPr="00EC7DC0">
        <w:rPr>
          <w:rFonts w:ascii="Times New Roman" w:hAnsi="Times New Roman" w:cs="Times New Roman"/>
          <w:sz w:val="22"/>
          <w:szCs w:val="22"/>
          <w:highlight w:val="yellow"/>
          <w:u w:val="single"/>
        </w:rPr>
        <w:t>11:00</w:t>
      </w:r>
      <w:r w:rsidR="006B14CA" w:rsidRPr="00EC7DC0">
        <w:rPr>
          <w:rFonts w:ascii="Times New Roman" w:hAnsi="Times New Roman" w:cs="Times New Roman"/>
          <w:sz w:val="22"/>
          <w:szCs w:val="22"/>
          <w:highlight w:val="yellow"/>
          <w:u w:val="single"/>
        </w:rPr>
        <w:t xml:space="preserve"> p.m. Central Time</w:t>
      </w:r>
      <w:r w:rsidR="00D10729" w:rsidRPr="00EC7DC0">
        <w:rPr>
          <w:rFonts w:ascii="Times New Roman" w:hAnsi="Times New Roman" w:cs="Times New Roman"/>
          <w:sz w:val="22"/>
          <w:szCs w:val="22"/>
          <w:highlight w:val="yellow"/>
          <w:u w:val="single"/>
        </w:rPr>
        <w:t xml:space="preserve"> </w:t>
      </w:r>
    </w:p>
    <w:p w14:paraId="137991E9" w14:textId="77777777" w:rsidR="002F4F0A" w:rsidRPr="00EC7DC0" w:rsidRDefault="002F4F0A" w:rsidP="00727718">
      <w:pPr>
        <w:jc w:val="center"/>
        <w:rPr>
          <w:rFonts w:ascii="Times New Roman" w:hAnsi="Times New Roman" w:cs="Times New Roman"/>
          <w:sz w:val="22"/>
          <w:szCs w:val="22"/>
          <w:u w:val="single"/>
        </w:rPr>
      </w:pPr>
    </w:p>
    <w:p w14:paraId="063A7FF3" w14:textId="77777777" w:rsidR="00017BC3"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*Watch the documentaries </w:t>
      </w:r>
    </w:p>
    <w:p w14:paraId="334EC97A" w14:textId="210DBCBE" w:rsidR="002A5CFC" w:rsidRDefault="002A5CFC" w:rsidP="00D41BF1">
      <w:pPr>
        <w:rPr>
          <w:rFonts w:ascii="Times New Roman" w:hAnsi="Times New Roman" w:cs="Times New Roman"/>
          <w:color w:val="C00000"/>
          <w:sz w:val="22"/>
          <w:szCs w:val="22"/>
        </w:rPr>
      </w:pPr>
      <w:r>
        <w:rPr>
          <w:rFonts w:ascii="Times New Roman" w:hAnsi="Times New Roman" w:cs="Times New Roman"/>
          <w:color w:val="C00000"/>
          <w:sz w:val="22"/>
          <w:szCs w:val="22"/>
        </w:rPr>
        <w:t xml:space="preserve">1. </w:t>
      </w:r>
      <w:r w:rsidR="00E60D1E">
        <w:rPr>
          <w:rFonts w:ascii="Times New Roman" w:hAnsi="Times New Roman" w:cs="Times New Roman"/>
          <w:color w:val="C00000"/>
          <w:sz w:val="22"/>
          <w:szCs w:val="22"/>
        </w:rPr>
        <w:t>Reconstruction Part 1</w:t>
      </w:r>
      <w:r w:rsidR="00E60D1E" w:rsidRPr="00E60D1E">
        <w:t xml:space="preserve"> </w:t>
      </w:r>
      <w:r w:rsidR="00E60D1E">
        <w:rPr>
          <w:rFonts w:ascii="Times New Roman" w:hAnsi="Times New Roman" w:cs="Times New Roman"/>
          <w:color w:val="C00000"/>
          <w:sz w:val="22"/>
          <w:szCs w:val="22"/>
        </w:rPr>
        <w:t xml:space="preserve"> </w:t>
      </w:r>
      <w:hyperlink r:id="rId4" w:history="1">
        <w:r w:rsidR="00E60D1E" w:rsidRPr="00E60D1E">
          <w:rPr>
            <w:rStyle w:val="Hyperlink"/>
            <w:rFonts w:ascii="Times New Roman" w:hAnsi="Times New Roman" w:cs="Times New Roman"/>
            <w:sz w:val="22"/>
            <w:szCs w:val="22"/>
          </w:rPr>
          <w:t>https://youtu.be/uspD-d0DxGc</w:t>
        </w:r>
      </w:hyperlink>
    </w:p>
    <w:p w14:paraId="56B18A03" w14:textId="234FCDD3" w:rsidR="00017BC3" w:rsidRDefault="002A5CFC" w:rsidP="00D41BF1">
      <w:pPr>
        <w:rPr>
          <w:rFonts w:ascii="Times New Roman" w:hAnsi="Times New Roman" w:cs="Times New Roman"/>
          <w:sz w:val="22"/>
          <w:szCs w:val="22"/>
        </w:rPr>
      </w:pPr>
      <w:r>
        <w:rPr>
          <w:rFonts w:ascii="Times New Roman" w:hAnsi="Times New Roman" w:cs="Times New Roman"/>
          <w:color w:val="C00000"/>
          <w:sz w:val="22"/>
          <w:szCs w:val="22"/>
        </w:rPr>
        <w:t>2</w:t>
      </w:r>
      <w:r w:rsidR="000C3BFE">
        <w:rPr>
          <w:rFonts w:ascii="Times New Roman" w:hAnsi="Times New Roman" w:cs="Times New Roman"/>
          <w:color w:val="C00000"/>
          <w:sz w:val="22"/>
          <w:szCs w:val="22"/>
        </w:rPr>
        <w:t>.</w:t>
      </w:r>
      <w:r>
        <w:rPr>
          <w:rFonts w:ascii="Times New Roman" w:hAnsi="Times New Roman" w:cs="Times New Roman"/>
          <w:color w:val="C00000"/>
          <w:sz w:val="22"/>
          <w:szCs w:val="22"/>
        </w:rPr>
        <w:t xml:space="preserve"> </w:t>
      </w:r>
      <w:r w:rsidR="00E60D1E">
        <w:rPr>
          <w:rFonts w:ascii="Times New Roman" w:hAnsi="Times New Roman" w:cs="Times New Roman"/>
          <w:color w:val="C00000"/>
          <w:sz w:val="22"/>
          <w:szCs w:val="22"/>
        </w:rPr>
        <w:t xml:space="preserve">Reconstruction Part </w:t>
      </w:r>
      <w:r w:rsidR="00E60D1E">
        <w:rPr>
          <w:rFonts w:ascii="Times New Roman" w:hAnsi="Times New Roman" w:cs="Times New Roman"/>
          <w:color w:val="C00000"/>
          <w:sz w:val="22"/>
          <w:szCs w:val="22"/>
        </w:rPr>
        <w:t xml:space="preserve">2. </w:t>
      </w:r>
      <w:hyperlink r:id="rId5" w:history="1">
        <w:r w:rsidR="00E60D1E" w:rsidRPr="00E60D1E">
          <w:rPr>
            <w:rStyle w:val="Hyperlink"/>
            <w:rFonts w:ascii="Times New Roman" w:hAnsi="Times New Roman" w:cs="Times New Roman"/>
            <w:sz w:val="22"/>
            <w:szCs w:val="22"/>
          </w:rPr>
          <w:t>https://youtu.be/KMCRF7g5ptM</w:t>
        </w:r>
      </w:hyperlink>
    </w:p>
    <w:p w14:paraId="0EDD64B8" w14:textId="44726ACD" w:rsidR="00017BC3" w:rsidRDefault="002A5CFC" w:rsidP="00D41BF1">
      <w:pPr>
        <w:rPr>
          <w:rFonts w:ascii="Times New Roman" w:hAnsi="Times New Roman" w:cs="Times New Roman"/>
          <w:color w:val="C00000"/>
          <w:sz w:val="22"/>
          <w:szCs w:val="22"/>
        </w:rPr>
      </w:pPr>
      <w:r>
        <w:rPr>
          <w:rFonts w:ascii="Times New Roman" w:hAnsi="Times New Roman" w:cs="Times New Roman"/>
          <w:color w:val="C00000"/>
          <w:sz w:val="22"/>
          <w:szCs w:val="22"/>
        </w:rPr>
        <w:t>3</w:t>
      </w:r>
      <w:r w:rsidR="000C3BFE">
        <w:rPr>
          <w:rFonts w:ascii="Times New Roman" w:hAnsi="Times New Roman" w:cs="Times New Roman"/>
          <w:color w:val="C00000"/>
          <w:sz w:val="22"/>
          <w:szCs w:val="22"/>
        </w:rPr>
        <w:t>.</w:t>
      </w:r>
      <w:r>
        <w:rPr>
          <w:rFonts w:ascii="Times New Roman" w:hAnsi="Times New Roman" w:cs="Times New Roman"/>
          <w:color w:val="C00000"/>
          <w:sz w:val="22"/>
          <w:szCs w:val="22"/>
        </w:rPr>
        <w:t xml:space="preserve"> </w:t>
      </w:r>
      <w:r w:rsidR="00E60D1E">
        <w:rPr>
          <w:rFonts w:ascii="Times New Roman" w:hAnsi="Times New Roman" w:cs="Times New Roman"/>
          <w:color w:val="C00000"/>
          <w:sz w:val="22"/>
          <w:szCs w:val="22"/>
        </w:rPr>
        <w:t xml:space="preserve">Industrialization Part 1 </w:t>
      </w:r>
      <w:hyperlink r:id="rId6" w:history="1">
        <w:r w:rsidR="00E60D1E" w:rsidRPr="00E60D1E">
          <w:rPr>
            <w:rStyle w:val="Hyperlink"/>
            <w:rFonts w:ascii="Times New Roman" w:hAnsi="Times New Roman" w:cs="Times New Roman"/>
            <w:sz w:val="22"/>
            <w:szCs w:val="22"/>
          </w:rPr>
          <w:t>https://youtu.be/mA63xWGPI-k</w:t>
        </w:r>
      </w:hyperlink>
    </w:p>
    <w:p w14:paraId="5FB4D2AC" w14:textId="51523803" w:rsidR="00017BC3" w:rsidRDefault="002A5CFC" w:rsidP="00D41BF1">
      <w:pPr>
        <w:rPr>
          <w:rFonts w:ascii="Times New Roman" w:hAnsi="Times New Roman" w:cs="Times New Roman"/>
          <w:color w:val="C00000"/>
          <w:sz w:val="22"/>
          <w:szCs w:val="22"/>
        </w:rPr>
      </w:pPr>
      <w:r>
        <w:rPr>
          <w:rFonts w:ascii="Times New Roman" w:hAnsi="Times New Roman" w:cs="Times New Roman"/>
          <w:color w:val="C00000"/>
          <w:sz w:val="22"/>
          <w:szCs w:val="22"/>
        </w:rPr>
        <w:t>4</w:t>
      </w:r>
      <w:r w:rsidR="000C3BFE">
        <w:rPr>
          <w:rFonts w:ascii="Times New Roman" w:hAnsi="Times New Roman" w:cs="Times New Roman"/>
          <w:color w:val="C00000"/>
          <w:sz w:val="22"/>
          <w:szCs w:val="22"/>
        </w:rPr>
        <w:t>.</w:t>
      </w:r>
      <w:r>
        <w:rPr>
          <w:rFonts w:ascii="Times New Roman" w:hAnsi="Times New Roman" w:cs="Times New Roman"/>
          <w:color w:val="C00000"/>
          <w:sz w:val="22"/>
          <w:szCs w:val="22"/>
        </w:rPr>
        <w:t xml:space="preserve"> </w:t>
      </w:r>
      <w:r w:rsidR="00E60D1E">
        <w:rPr>
          <w:rFonts w:ascii="Times New Roman" w:hAnsi="Times New Roman" w:cs="Times New Roman"/>
          <w:color w:val="C00000"/>
          <w:sz w:val="22"/>
          <w:szCs w:val="22"/>
        </w:rPr>
        <w:t xml:space="preserve">Industrialization Part </w:t>
      </w:r>
      <w:r w:rsidR="00E60D1E">
        <w:rPr>
          <w:rFonts w:ascii="Times New Roman" w:hAnsi="Times New Roman" w:cs="Times New Roman"/>
          <w:color w:val="C00000"/>
          <w:sz w:val="22"/>
          <w:szCs w:val="22"/>
        </w:rPr>
        <w:t xml:space="preserve">2 </w:t>
      </w:r>
      <w:hyperlink r:id="rId7" w:history="1">
        <w:r w:rsidR="00E60D1E" w:rsidRPr="00E60D1E">
          <w:rPr>
            <w:rStyle w:val="Hyperlink"/>
            <w:rFonts w:ascii="Times New Roman" w:hAnsi="Times New Roman" w:cs="Times New Roman"/>
            <w:sz w:val="22"/>
            <w:szCs w:val="22"/>
          </w:rPr>
          <w:t>https://youtu.be/29W5b9ZyzNc</w:t>
        </w:r>
      </w:hyperlink>
    </w:p>
    <w:p w14:paraId="584D8EE0" w14:textId="2811CA97" w:rsidR="00E60D1E" w:rsidRDefault="00E60D1E" w:rsidP="00D41BF1">
      <w:pPr>
        <w:rPr>
          <w:rFonts w:ascii="Times New Roman" w:hAnsi="Times New Roman" w:cs="Times New Roman"/>
          <w:color w:val="C00000"/>
          <w:sz w:val="22"/>
          <w:szCs w:val="22"/>
        </w:rPr>
      </w:pPr>
      <w:r>
        <w:rPr>
          <w:rFonts w:ascii="Times New Roman" w:hAnsi="Times New Roman" w:cs="Times New Roman"/>
          <w:color w:val="C00000"/>
          <w:sz w:val="22"/>
          <w:szCs w:val="22"/>
        </w:rPr>
        <w:t xml:space="preserve">5. </w:t>
      </w:r>
      <w:r>
        <w:rPr>
          <w:rFonts w:ascii="Times New Roman" w:hAnsi="Times New Roman" w:cs="Times New Roman"/>
          <w:color w:val="C00000"/>
          <w:sz w:val="22"/>
          <w:szCs w:val="22"/>
        </w:rPr>
        <w:t xml:space="preserve">Industrialization Part </w:t>
      </w:r>
      <w:r>
        <w:rPr>
          <w:rFonts w:ascii="Times New Roman" w:hAnsi="Times New Roman" w:cs="Times New Roman"/>
          <w:color w:val="C00000"/>
          <w:sz w:val="22"/>
          <w:szCs w:val="22"/>
        </w:rPr>
        <w:t xml:space="preserve">3  PENDING </w:t>
      </w:r>
    </w:p>
    <w:p w14:paraId="38D3B808" w14:textId="4A856D2E" w:rsidR="00E60D1E" w:rsidRDefault="00E60D1E" w:rsidP="00D41BF1">
      <w:pPr>
        <w:rPr>
          <w:rFonts w:ascii="Times New Roman" w:hAnsi="Times New Roman" w:cs="Times New Roman"/>
          <w:sz w:val="22"/>
          <w:szCs w:val="22"/>
        </w:rPr>
      </w:pPr>
      <w:r>
        <w:rPr>
          <w:rFonts w:ascii="Times New Roman" w:hAnsi="Times New Roman" w:cs="Times New Roman"/>
          <w:color w:val="C00000"/>
          <w:sz w:val="22"/>
          <w:szCs w:val="22"/>
        </w:rPr>
        <w:t xml:space="preserve">6. World War 1 </w:t>
      </w:r>
      <w:hyperlink r:id="rId8" w:history="1">
        <w:r w:rsidRPr="00E60D1E">
          <w:rPr>
            <w:rStyle w:val="Hyperlink"/>
            <w:rFonts w:ascii="Times New Roman" w:hAnsi="Times New Roman" w:cs="Times New Roman"/>
            <w:sz w:val="22"/>
            <w:szCs w:val="22"/>
          </w:rPr>
          <w:t>https://youtu.be/kg35etJ0UJs</w:t>
        </w:r>
      </w:hyperlink>
    </w:p>
    <w:p w14:paraId="581B1AC5" w14:textId="77777777" w:rsidR="00B33356" w:rsidRDefault="00B33356" w:rsidP="00D41BF1">
      <w:pPr>
        <w:rPr>
          <w:rFonts w:ascii="Times New Roman" w:hAnsi="Times New Roman" w:cs="Times New Roman"/>
          <w:sz w:val="22"/>
          <w:szCs w:val="22"/>
        </w:rPr>
      </w:pPr>
    </w:p>
    <w:p w14:paraId="50CC8A1B" w14:textId="538F7611"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and draft an outline that summarizes FIVE (5) overarching points/themes/arguments for EACH video </w:t>
      </w:r>
      <w:r w:rsidRPr="00017BC3">
        <w:rPr>
          <w:rFonts w:ascii="Times New Roman" w:hAnsi="Times New Roman" w:cs="Times New Roman"/>
          <w:sz w:val="20"/>
          <w:szCs w:val="20"/>
        </w:rPr>
        <w:t>(</w:t>
      </w:r>
      <w:r w:rsidR="000C3BFE" w:rsidRPr="00017BC3">
        <w:rPr>
          <w:rFonts w:ascii="Times New Roman" w:hAnsi="Times New Roman" w:cs="Times New Roman"/>
          <w:sz w:val="20"/>
          <w:szCs w:val="20"/>
        </w:rPr>
        <w:t xml:space="preserve">Total should be </w:t>
      </w:r>
      <w:r w:rsidR="008A51D8">
        <w:rPr>
          <w:rFonts w:ascii="Times New Roman" w:hAnsi="Times New Roman" w:cs="Times New Roman"/>
          <w:sz w:val="20"/>
          <w:szCs w:val="20"/>
        </w:rPr>
        <w:t>3</w:t>
      </w:r>
      <w:r w:rsidR="00C63711">
        <w:rPr>
          <w:rFonts w:ascii="Times New Roman" w:hAnsi="Times New Roman" w:cs="Times New Roman"/>
          <w:sz w:val="20"/>
          <w:szCs w:val="20"/>
        </w:rPr>
        <w:t>0</w:t>
      </w:r>
      <w:r w:rsidRPr="00017BC3">
        <w:rPr>
          <w:rFonts w:ascii="Times New Roman" w:hAnsi="Times New Roman" w:cs="Times New Roman"/>
          <w:sz w:val="20"/>
          <w:szCs w:val="20"/>
        </w:rPr>
        <w:t>)</w:t>
      </w:r>
      <w:r w:rsidR="00017BC3">
        <w:rPr>
          <w:rFonts w:ascii="Times New Roman" w:hAnsi="Times New Roman" w:cs="Times New Roman"/>
          <w:sz w:val="22"/>
          <w:szCs w:val="22"/>
        </w:rPr>
        <w:t xml:space="preserve"> </w:t>
      </w:r>
      <w:r w:rsidRPr="00D41BF1">
        <w:rPr>
          <w:rFonts w:ascii="Times New Roman" w:hAnsi="Times New Roman" w:cs="Times New Roman"/>
          <w:sz w:val="22"/>
          <w:szCs w:val="22"/>
        </w:rPr>
        <w:t xml:space="preserve">Each of the five points </w:t>
      </w:r>
      <w:r w:rsidRPr="006D3710">
        <w:rPr>
          <w:rFonts w:ascii="Times New Roman" w:hAnsi="Times New Roman" w:cs="Times New Roman"/>
          <w:sz w:val="22"/>
          <w:szCs w:val="22"/>
          <w:highlight w:val="yellow"/>
        </w:rPr>
        <w:t>should be described in two to three sentences.</w:t>
      </w:r>
    </w:p>
    <w:p w14:paraId="23285E5C" w14:textId="2B76D3B2" w:rsidR="000C3BFE" w:rsidRDefault="000C3BFE" w:rsidP="00D41BF1">
      <w:pPr>
        <w:rPr>
          <w:rFonts w:ascii="Times New Roman" w:hAnsi="Times New Roman" w:cs="Times New Roman"/>
          <w:sz w:val="22"/>
          <w:szCs w:val="22"/>
        </w:rPr>
      </w:pPr>
    </w:p>
    <w:p w14:paraId="5BC3F156" w14:textId="01367CEC" w:rsidR="00D41BF1" w:rsidRPr="00D41BF1" w:rsidRDefault="00D41BF1" w:rsidP="00D41BF1">
      <w:pPr>
        <w:rPr>
          <w:rFonts w:ascii="Times New Roman" w:hAnsi="Times New Roman" w:cs="Times New Roman"/>
          <w:sz w:val="22"/>
          <w:szCs w:val="22"/>
        </w:rPr>
      </w:pPr>
      <w:r w:rsidRPr="00D41BF1">
        <w:rPr>
          <w:rFonts w:ascii="Times New Roman" w:hAnsi="Times New Roman" w:cs="Times New Roman"/>
          <w:sz w:val="22"/>
          <w:szCs w:val="22"/>
        </w:rPr>
        <w:t xml:space="preserve">*Avoid outlining details (who, what, when, where, why). Instead, </w:t>
      </w:r>
      <w:r w:rsidRPr="000C3BFE">
        <w:rPr>
          <w:rFonts w:ascii="Times New Roman" w:hAnsi="Times New Roman" w:cs="Times New Roman"/>
          <w:sz w:val="22"/>
          <w:szCs w:val="22"/>
          <w:highlight w:val="yellow"/>
        </w:rPr>
        <w:t xml:space="preserve">summarize each overarching theme in </w:t>
      </w:r>
      <w:r w:rsidR="00251AE0">
        <w:rPr>
          <w:rFonts w:ascii="Times New Roman" w:hAnsi="Times New Roman" w:cs="Times New Roman"/>
          <w:sz w:val="22"/>
          <w:szCs w:val="22"/>
          <w:highlight w:val="yellow"/>
        </w:rPr>
        <w:t>two</w:t>
      </w:r>
      <w:r w:rsidRPr="000C3BFE">
        <w:rPr>
          <w:rFonts w:ascii="Times New Roman" w:hAnsi="Times New Roman" w:cs="Times New Roman"/>
          <w:sz w:val="22"/>
          <w:szCs w:val="22"/>
          <w:highlight w:val="yellow"/>
        </w:rPr>
        <w:t xml:space="preserve"> or </w:t>
      </w:r>
      <w:r w:rsidR="00251AE0">
        <w:rPr>
          <w:rFonts w:ascii="Times New Roman" w:hAnsi="Times New Roman" w:cs="Times New Roman"/>
          <w:sz w:val="22"/>
          <w:szCs w:val="22"/>
          <w:highlight w:val="yellow"/>
        </w:rPr>
        <w:t>three</w:t>
      </w:r>
      <w:r w:rsidRPr="000C3BFE">
        <w:rPr>
          <w:rFonts w:ascii="Times New Roman" w:hAnsi="Times New Roman" w:cs="Times New Roman"/>
          <w:sz w:val="22"/>
          <w:szCs w:val="22"/>
          <w:highlight w:val="yellow"/>
        </w:rPr>
        <w:t xml:space="preserve"> sentences</w:t>
      </w:r>
      <w:r w:rsidRPr="00D41BF1">
        <w:rPr>
          <w:rFonts w:ascii="Times New Roman" w:hAnsi="Times New Roman" w:cs="Times New Roman"/>
          <w:sz w:val="22"/>
          <w:szCs w:val="22"/>
        </w:rPr>
        <w:t>. It is permissible to use accurate details to explain the theme/s, but do not focus on the details.</w:t>
      </w:r>
    </w:p>
    <w:p w14:paraId="070E5660" w14:textId="67FB6EDD" w:rsidR="00D41BF1" w:rsidRPr="00D41BF1" w:rsidRDefault="00251AE0" w:rsidP="00D41BF1">
      <w:pPr>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_________________________________________________________________________________________________</w:t>
      </w:r>
    </w:p>
    <w:p w14:paraId="4C144417" w14:textId="77777777" w:rsidR="00D41BF1" w:rsidRPr="00251AE0" w:rsidRDefault="00D41BF1" w:rsidP="00251AE0">
      <w:pPr>
        <w:jc w:val="center"/>
        <w:rPr>
          <w:rFonts w:ascii="Times New Roman" w:hAnsi="Times New Roman" w:cs="Times New Roman"/>
          <w:color w:val="FF0000"/>
          <w:sz w:val="32"/>
          <w:szCs w:val="32"/>
        </w:rPr>
      </w:pPr>
      <w:r w:rsidRPr="00251AE0">
        <w:rPr>
          <w:rFonts w:ascii="Times New Roman" w:hAnsi="Times New Roman" w:cs="Times New Roman"/>
          <w:color w:val="FF0000"/>
          <w:sz w:val="32"/>
          <w:szCs w:val="32"/>
        </w:rPr>
        <w:t>Example:</w:t>
      </w:r>
    </w:p>
    <w:p w14:paraId="1C459564" w14:textId="77777777" w:rsidR="00017BC3" w:rsidRDefault="00017BC3" w:rsidP="00D41BF1">
      <w:pPr>
        <w:rPr>
          <w:rFonts w:ascii="Times New Roman" w:hAnsi="Times New Roman" w:cs="Times New Roman"/>
          <w:sz w:val="22"/>
          <w:szCs w:val="22"/>
        </w:rPr>
      </w:pPr>
    </w:p>
    <w:p w14:paraId="4B877743" w14:textId="60544771" w:rsidR="00D41BF1" w:rsidRPr="00251AE0" w:rsidRDefault="00D41BF1" w:rsidP="00251AE0">
      <w:pPr>
        <w:jc w:val="center"/>
        <w:rPr>
          <w:rFonts w:ascii="Times New Roman" w:hAnsi="Times New Roman" w:cs="Times New Roman"/>
          <w:u w:val="single"/>
        </w:rPr>
      </w:pPr>
      <w:r w:rsidRPr="00251AE0">
        <w:rPr>
          <w:rFonts w:ascii="Times New Roman" w:hAnsi="Times New Roman" w:cs="Times New Roman"/>
          <w:u w:val="single"/>
        </w:rPr>
        <w:t>Salem Witch Trials: History Channel Documentary</w:t>
      </w:r>
    </w:p>
    <w:p w14:paraId="26F7355C" w14:textId="77777777" w:rsidR="00D41BF1" w:rsidRPr="00251AE0" w:rsidRDefault="00D41BF1" w:rsidP="00D41BF1">
      <w:pPr>
        <w:rPr>
          <w:rFonts w:ascii="Times New Roman" w:hAnsi="Times New Roman" w:cs="Times New Roman"/>
          <w:sz w:val="22"/>
          <w:szCs w:val="22"/>
          <w:highlight w:val="green"/>
        </w:rPr>
      </w:pPr>
    </w:p>
    <w:p w14:paraId="74C6D319"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1. Societal Paranoia</w:t>
      </w:r>
    </w:p>
    <w:p w14:paraId="0A9D6DA2" w14:textId="77777777" w:rsidR="00D41BF1" w:rsidRPr="000E614B" w:rsidRDefault="00D41BF1" w:rsidP="00D41BF1">
      <w:pPr>
        <w:rPr>
          <w:rFonts w:ascii="Times New Roman" w:hAnsi="Times New Roman" w:cs="Times New Roman"/>
          <w:sz w:val="20"/>
          <w:szCs w:val="20"/>
        </w:rPr>
      </w:pPr>
    </w:p>
    <w:p w14:paraId="54838397"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The Puritans of late 17th-century Massachusetts were extremely religious and overly paranoid regarding their salvation; many felt that God was testing and punishing them for straying from the faith. The tumultuous King Philip's War of the 1670s may have demonstrated God's displeasure.</w:t>
      </w:r>
    </w:p>
    <w:p w14:paraId="545C2A58" w14:textId="77777777" w:rsidR="00D41BF1" w:rsidRPr="000E614B" w:rsidRDefault="00D41BF1" w:rsidP="00D41BF1">
      <w:pPr>
        <w:rPr>
          <w:rFonts w:ascii="Times New Roman" w:hAnsi="Times New Roman" w:cs="Times New Roman"/>
          <w:sz w:val="20"/>
          <w:szCs w:val="20"/>
        </w:rPr>
      </w:pPr>
    </w:p>
    <w:p w14:paraId="6ED160C9"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2. Fear of the "other"</w:t>
      </w:r>
    </w:p>
    <w:p w14:paraId="717AF1A8" w14:textId="77777777" w:rsidR="00D41BF1" w:rsidRPr="000E614B" w:rsidRDefault="00D41BF1" w:rsidP="00D41BF1">
      <w:pPr>
        <w:rPr>
          <w:rFonts w:ascii="Times New Roman" w:hAnsi="Times New Roman" w:cs="Times New Roman"/>
          <w:sz w:val="20"/>
          <w:szCs w:val="20"/>
        </w:rPr>
      </w:pPr>
    </w:p>
    <w:p w14:paraId="1495B6F1"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 xml:space="preserve">Around 1690, a Salem minister, brought a young slave girl, Tituba, from Barbados where she was raised with Voodoo. She exposed Parris's daughter and other young girls to this religion that would have been defined as witchcraft by the Puritans. </w:t>
      </w:r>
    </w:p>
    <w:p w14:paraId="4E97E73C" w14:textId="77777777" w:rsidR="00D41BF1" w:rsidRPr="000E614B" w:rsidRDefault="00D41BF1" w:rsidP="00D41BF1">
      <w:pPr>
        <w:rPr>
          <w:rFonts w:ascii="Times New Roman" w:hAnsi="Times New Roman" w:cs="Times New Roman"/>
          <w:sz w:val="20"/>
          <w:szCs w:val="20"/>
        </w:rPr>
      </w:pPr>
    </w:p>
    <w:p w14:paraId="348EBEAA" w14:textId="251E2133"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3. The tragedy of Hysteria</w:t>
      </w:r>
    </w:p>
    <w:p w14:paraId="7A54A436" w14:textId="77777777" w:rsidR="000C3BFE" w:rsidRPr="000E614B" w:rsidRDefault="000C3BFE" w:rsidP="00D41BF1">
      <w:pPr>
        <w:rPr>
          <w:rFonts w:ascii="Times New Roman" w:hAnsi="Times New Roman" w:cs="Times New Roman"/>
          <w:sz w:val="20"/>
          <w:szCs w:val="20"/>
        </w:rPr>
      </w:pPr>
    </w:p>
    <w:p w14:paraId="11A6C9A7" w14:textId="59279AF3"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 xml:space="preserve">The youth of Salem Village began acting out with seizures and other ailments, causing paranoia to explode and resulting in a period of the Salem Witch Hunts where hundreds were </w:t>
      </w:r>
      <w:r w:rsidR="00945FC9" w:rsidRPr="000E614B">
        <w:rPr>
          <w:rFonts w:ascii="Times New Roman" w:hAnsi="Times New Roman" w:cs="Times New Roman"/>
          <w:sz w:val="20"/>
          <w:szCs w:val="20"/>
        </w:rPr>
        <w:t>falsely</w:t>
      </w:r>
      <w:r w:rsidRPr="000E614B">
        <w:rPr>
          <w:rFonts w:ascii="Times New Roman" w:hAnsi="Times New Roman" w:cs="Times New Roman"/>
          <w:sz w:val="20"/>
          <w:szCs w:val="20"/>
        </w:rPr>
        <w:t xml:space="preserve"> accused, tortured, and some executed. The mere accusation of practicing witchcraft was grounds for arrest.</w:t>
      </w:r>
    </w:p>
    <w:p w14:paraId="4692C609" w14:textId="77777777" w:rsidR="00D41BF1" w:rsidRPr="000E614B" w:rsidRDefault="00D41BF1" w:rsidP="00D41BF1">
      <w:pPr>
        <w:rPr>
          <w:rFonts w:ascii="Times New Roman" w:hAnsi="Times New Roman" w:cs="Times New Roman"/>
          <w:sz w:val="20"/>
          <w:szCs w:val="20"/>
        </w:rPr>
      </w:pPr>
    </w:p>
    <w:p w14:paraId="07C43438"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4. Torture used to extract false confessions</w:t>
      </w:r>
    </w:p>
    <w:p w14:paraId="0D13FFDE" w14:textId="77777777" w:rsidR="00D41BF1" w:rsidRPr="000E614B" w:rsidRDefault="00D41BF1" w:rsidP="00D41BF1">
      <w:pPr>
        <w:rPr>
          <w:rFonts w:ascii="Times New Roman" w:hAnsi="Times New Roman" w:cs="Times New Roman"/>
          <w:sz w:val="20"/>
          <w:szCs w:val="20"/>
        </w:rPr>
      </w:pPr>
    </w:p>
    <w:p w14:paraId="534BB1FA"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The use of torture was permitted to force confessions. And while the youth were the first to levy accusations, the adults soon got caught up in the frenzy and would use to the charge of witchcraft to seek vengeance on neighbors, political opponents, etc.</w:t>
      </w:r>
    </w:p>
    <w:p w14:paraId="19F7A4DB" w14:textId="77777777" w:rsidR="00D41BF1" w:rsidRPr="000E614B" w:rsidRDefault="00D41BF1" w:rsidP="00D41BF1">
      <w:pPr>
        <w:rPr>
          <w:rFonts w:ascii="Times New Roman" w:hAnsi="Times New Roman" w:cs="Times New Roman"/>
          <w:sz w:val="20"/>
          <w:szCs w:val="20"/>
        </w:rPr>
      </w:pPr>
    </w:p>
    <w:p w14:paraId="4C7C21A7"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5. Change in the legal philosophy regarding rights of the accused.</w:t>
      </w:r>
    </w:p>
    <w:p w14:paraId="5123D111" w14:textId="77777777" w:rsidR="00D41BF1" w:rsidRPr="000E614B" w:rsidRDefault="00D41BF1" w:rsidP="00D41BF1">
      <w:pPr>
        <w:rPr>
          <w:rFonts w:ascii="Times New Roman" w:hAnsi="Times New Roman" w:cs="Times New Roman"/>
          <w:sz w:val="20"/>
          <w:szCs w:val="20"/>
        </w:rPr>
      </w:pPr>
    </w:p>
    <w:p w14:paraId="66186B5D" w14:textId="77777777" w:rsidR="00D41BF1" w:rsidRPr="000E614B" w:rsidRDefault="00D41BF1" w:rsidP="00D41BF1">
      <w:pPr>
        <w:rPr>
          <w:rFonts w:ascii="Times New Roman" w:hAnsi="Times New Roman" w:cs="Times New Roman"/>
          <w:sz w:val="20"/>
          <w:szCs w:val="20"/>
        </w:rPr>
      </w:pPr>
      <w:r w:rsidRPr="000E614B">
        <w:rPr>
          <w:rFonts w:ascii="Times New Roman" w:hAnsi="Times New Roman" w:cs="Times New Roman"/>
          <w:sz w:val="20"/>
          <w:szCs w:val="20"/>
        </w:rPr>
        <w:t>The witch craze ended suddenly when the leaders realized that most of the charges were false. In the long run, it prompted a shift in the legal philosophy of the colonies. Before 1700, one was usually considered guilty until proven innocent. After the witch hunts, the ideas shifted to where the accused must be considered innocent until proven guilty.</w:t>
      </w:r>
    </w:p>
    <w:p w14:paraId="6CE5DDB0" w14:textId="51DBC818" w:rsidR="00EF70AB" w:rsidRPr="00EC7DC0" w:rsidRDefault="002F4F0A" w:rsidP="00EC7DC0">
      <w:pPr>
        <w:rPr>
          <w:rFonts w:ascii="Times New Roman" w:hAnsi="Times New Roman" w:cs="Times New Roman"/>
          <w:sz w:val="22"/>
          <w:szCs w:val="22"/>
        </w:rPr>
      </w:pPr>
      <w:r w:rsidRPr="000E614B">
        <w:rPr>
          <w:rFonts w:ascii="Times New Roman" w:hAnsi="Times New Roman" w:cs="Times New Roman"/>
          <w:sz w:val="22"/>
          <w:szCs w:val="22"/>
        </w:rPr>
        <w:t>____________________________________________________________________________</w:t>
      </w:r>
      <w:r w:rsidR="00162CBB" w:rsidRPr="000E614B">
        <w:rPr>
          <w:rFonts w:ascii="Times New Roman" w:hAnsi="Times New Roman" w:cs="Times New Roman"/>
          <w:sz w:val="22"/>
          <w:szCs w:val="22"/>
        </w:rPr>
        <w:t>_________</w:t>
      </w:r>
      <w:r w:rsidRPr="00EC7DC0">
        <w:rPr>
          <w:rFonts w:ascii="Times New Roman" w:hAnsi="Times New Roman" w:cs="Times New Roman"/>
          <w:sz w:val="22"/>
          <w:szCs w:val="22"/>
        </w:rPr>
        <w:t xml:space="preserve"> </w:t>
      </w:r>
    </w:p>
    <w:p w14:paraId="67058BE1" w14:textId="77777777" w:rsidR="00EC7DC0" w:rsidRPr="00EC7DC0" w:rsidRDefault="00EC7DC0" w:rsidP="00F200A1">
      <w:pPr>
        <w:jc w:val="center"/>
        <w:rPr>
          <w:rFonts w:ascii="Times New Roman" w:hAnsi="Times New Roman" w:cs="Times New Roman"/>
          <w:sz w:val="22"/>
          <w:szCs w:val="22"/>
          <w:highlight w:val="yellow"/>
        </w:rPr>
      </w:pPr>
    </w:p>
    <w:p w14:paraId="15C314D0" w14:textId="12FEF06E" w:rsidR="000C3BFE" w:rsidRPr="00447853" w:rsidRDefault="00B33356" w:rsidP="000C3BFE">
      <w:pPr>
        <w:jc w:val="center"/>
        <w:rPr>
          <w:rFonts w:ascii="Times New Roman" w:hAnsi="Times New Roman" w:cs="Times New Roman"/>
          <w:sz w:val="22"/>
          <w:szCs w:val="22"/>
        </w:rPr>
      </w:pPr>
      <w:r>
        <w:rPr>
          <w:rFonts w:ascii="Times New Roman" w:hAnsi="Times New Roman" w:cs="Times New Roman"/>
          <w:b/>
          <w:bCs/>
          <w:color w:val="FF0000"/>
          <w:sz w:val="40"/>
          <w:szCs w:val="40"/>
        </w:rPr>
        <w:t xml:space="preserve">WATCH ALL FILMS. </w:t>
      </w:r>
      <w:r w:rsidR="000C3BFE" w:rsidRPr="003B18B6">
        <w:rPr>
          <w:rFonts w:ascii="Times New Roman" w:hAnsi="Times New Roman" w:cs="Times New Roman"/>
          <w:b/>
          <w:bCs/>
          <w:color w:val="FF0000"/>
          <w:sz w:val="40"/>
          <w:szCs w:val="40"/>
        </w:rPr>
        <w:t>NO PLAGIARISM!!!!!</w:t>
      </w:r>
      <w:r w:rsidR="000C3BFE">
        <w:rPr>
          <w:rFonts w:ascii="Times New Roman" w:hAnsi="Times New Roman" w:cs="Times New Roman"/>
          <w:b/>
          <w:bCs/>
          <w:color w:val="FF0000"/>
          <w:sz w:val="40"/>
          <w:szCs w:val="40"/>
        </w:rPr>
        <w:t>All assignments to be entered through SafeAssign Global Reference Database</w:t>
      </w:r>
    </w:p>
    <w:p w14:paraId="780228A8" w14:textId="7C06321B" w:rsidR="000C3BFE" w:rsidRPr="00EC7DC0" w:rsidRDefault="000C3BFE" w:rsidP="000C3BFE">
      <w:pPr>
        <w:rPr>
          <w:rFonts w:ascii="Times New Roman" w:hAnsi="Times New Roman" w:cs="Times New Roman"/>
          <w:sz w:val="22"/>
          <w:szCs w:val="22"/>
        </w:rPr>
      </w:pPr>
      <w:r w:rsidRPr="00447853">
        <w:rPr>
          <w:rFonts w:ascii="Times New Roman" w:hAnsi="Times New Roman" w:cs="Times New Roman"/>
          <w:sz w:val="22"/>
          <w:szCs w:val="22"/>
          <w:highlight w:val="yellow"/>
        </w:rPr>
        <w:t>Answer with accuracy and detail in explaining the answers to the questions based on the material in</w:t>
      </w:r>
      <w:r w:rsidR="006D3710">
        <w:rPr>
          <w:rFonts w:ascii="Times New Roman" w:hAnsi="Times New Roman" w:cs="Times New Roman"/>
          <w:sz w:val="22"/>
          <w:szCs w:val="22"/>
          <w:highlight w:val="yellow"/>
        </w:rPr>
        <w:t xml:space="preserve"> </w:t>
      </w:r>
      <w:r w:rsidRPr="00447853">
        <w:rPr>
          <w:rFonts w:ascii="Times New Roman" w:hAnsi="Times New Roman" w:cs="Times New Roman"/>
          <w:sz w:val="22"/>
          <w:szCs w:val="22"/>
          <w:highlight w:val="yellow"/>
        </w:rPr>
        <w:t>the films</w:t>
      </w:r>
      <w:r w:rsidR="006D3710">
        <w:rPr>
          <w:rFonts w:ascii="Times New Roman" w:hAnsi="Times New Roman" w:cs="Times New Roman"/>
          <w:sz w:val="22"/>
          <w:szCs w:val="22"/>
        </w:rPr>
        <w:t>.</w:t>
      </w:r>
    </w:p>
    <w:p w14:paraId="05DE9E9C" w14:textId="5497F1B8" w:rsidR="000C3BFE" w:rsidRPr="00D54548" w:rsidRDefault="000C3BFE" w:rsidP="000C3BFE">
      <w:pPr>
        <w:rPr>
          <w:rFonts w:ascii="Times New Roman" w:hAnsi="Times New Roman" w:cs="Times New Roman"/>
          <w:sz w:val="22"/>
          <w:szCs w:val="22"/>
        </w:rPr>
      </w:pP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r w:rsidR="00AF1D76" w:rsidRPr="00F85399">
        <w:rPr>
          <w:rFonts w:ascii="Times New Roman" w:hAnsi="Times New Roman" w:cs="Times New Roman"/>
          <w:sz w:val="36"/>
          <w:szCs w:val="36"/>
          <w:highlight w:val="yellow"/>
        </w:rPr>
        <w:t>Use Chicago/Turabian format guide</w:t>
      </w:r>
    </w:p>
    <w:p w14:paraId="4DD5FF10" w14:textId="595A65F4" w:rsidR="00F200A1" w:rsidRPr="00EC7DC0" w:rsidRDefault="00F200A1" w:rsidP="004134D8">
      <w:pPr>
        <w:jc w:val="both"/>
        <w:rPr>
          <w:rFonts w:ascii="Times New Roman" w:hAnsi="Times New Roman" w:cs="Times New Roman"/>
          <w:sz w:val="22"/>
          <w:szCs w:val="22"/>
        </w:rPr>
      </w:pPr>
    </w:p>
    <w:sectPr w:rsidR="00F200A1" w:rsidRPr="00EC7DC0"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17BC3"/>
    <w:rsid w:val="000555B4"/>
    <w:rsid w:val="000C3BFE"/>
    <w:rsid w:val="000E614B"/>
    <w:rsid w:val="00125E0E"/>
    <w:rsid w:val="00130A91"/>
    <w:rsid w:val="00162CBB"/>
    <w:rsid w:val="00251AE0"/>
    <w:rsid w:val="00280A7E"/>
    <w:rsid w:val="002A5CFC"/>
    <w:rsid w:val="002B11F8"/>
    <w:rsid w:val="002F4F0A"/>
    <w:rsid w:val="003F74C8"/>
    <w:rsid w:val="004134D8"/>
    <w:rsid w:val="0044669C"/>
    <w:rsid w:val="00457AAA"/>
    <w:rsid w:val="00476BCE"/>
    <w:rsid w:val="005219FA"/>
    <w:rsid w:val="00526451"/>
    <w:rsid w:val="00583C36"/>
    <w:rsid w:val="005B1D04"/>
    <w:rsid w:val="005C6C2A"/>
    <w:rsid w:val="006B14CA"/>
    <w:rsid w:val="006B26BF"/>
    <w:rsid w:val="006D3710"/>
    <w:rsid w:val="00727718"/>
    <w:rsid w:val="00853640"/>
    <w:rsid w:val="008A51D8"/>
    <w:rsid w:val="00945FC9"/>
    <w:rsid w:val="0099089E"/>
    <w:rsid w:val="009A0317"/>
    <w:rsid w:val="00A36FAB"/>
    <w:rsid w:val="00A94A38"/>
    <w:rsid w:val="00AF1D76"/>
    <w:rsid w:val="00B33356"/>
    <w:rsid w:val="00BB3BEF"/>
    <w:rsid w:val="00C63711"/>
    <w:rsid w:val="00C81F8D"/>
    <w:rsid w:val="00CF033E"/>
    <w:rsid w:val="00CF4429"/>
    <w:rsid w:val="00D10729"/>
    <w:rsid w:val="00D41BF1"/>
    <w:rsid w:val="00DB2693"/>
    <w:rsid w:val="00DB467F"/>
    <w:rsid w:val="00E60D1E"/>
    <w:rsid w:val="00EC7DC0"/>
    <w:rsid w:val="00EF045D"/>
    <w:rsid w:val="00EF70AB"/>
    <w:rsid w:val="00F200A1"/>
    <w:rsid w:val="00F23B3A"/>
    <w:rsid w:val="00F614EA"/>
    <w:rsid w:val="00F84AAF"/>
    <w:rsid w:val="00F8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BC3"/>
    <w:rPr>
      <w:color w:val="0563C1" w:themeColor="hyperlink"/>
      <w:u w:val="single"/>
    </w:rPr>
  </w:style>
  <w:style w:type="character" w:styleId="UnresolvedMention">
    <w:name w:val="Unresolved Mention"/>
    <w:basedOn w:val="DefaultParagraphFont"/>
    <w:uiPriority w:val="99"/>
    <w:semiHidden/>
    <w:unhideWhenUsed/>
    <w:rsid w:val="00017BC3"/>
    <w:rPr>
      <w:color w:val="605E5C"/>
      <w:shd w:val="clear" w:color="auto" w:fill="E1DFDD"/>
    </w:rPr>
  </w:style>
  <w:style w:type="character" w:styleId="FollowedHyperlink">
    <w:name w:val="FollowedHyperlink"/>
    <w:basedOn w:val="DefaultParagraphFont"/>
    <w:uiPriority w:val="99"/>
    <w:semiHidden/>
    <w:unhideWhenUsed/>
    <w:rsid w:val="00B333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g35etJ0UJs" TargetMode="External"/><Relationship Id="rId3" Type="http://schemas.openxmlformats.org/officeDocument/2006/relationships/webSettings" Target="webSettings.xml"/><Relationship Id="rId7" Type="http://schemas.openxmlformats.org/officeDocument/2006/relationships/hyperlink" Target="https://youtu.be/29W5b9ZyzN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mA63xWGPI-k" TargetMode="External"/><Relationship Id="rId5" Type="http://schemas.openxmlformats.org/officeDocument/2006/relationships/hyperlink" Target="https://youtu.be/KMCRF7g5ptM" TargetMode="External"/><Relationship Id="rId10" Type="http://schemas.openxmlformats.org/officeDocument/2006/relationships/theme" Target="theme/theme1.xml"/><Relationship Id="rId4" Type="http://schemas.openxmlformats.org/officeDocument/2006/relationships/hyperlink" Target="https://youtu.be/uspD-d0DxG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5</cp:revision>
  <cp:lastPrinted>2020-03-24T23:20:00Z</cp:lastPrinted>
  <dcterms:created xsi:type="dcterms:W3CDTF">2020-07-13T08:10:00Z</dcterms:created>
  <dcterms:modified xsi:type="dcterms:W3CDTF">2020-07-14T04:20:00Z</dcterms:modified>
</cp:coreProperties>
</file>